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BA452A">
      <w:pPr>
        <w:pStyle w:val="z-TopofForm"/>
        <w:divId w:val="1705982236"/>
      </w:pPr>
      <w:r>
        <w:t>Top of Form</w:t>
      </w:r>
    </w:p>
    <w:tbl>
      <w:tblPr>
        <w:tblW w:w="5000" w:type="pct"/>
        <w:tblCellSpacing w:w="0" w:type="dxa"/>
        <w:tblCellMar>
          <w:top w:w="150" w:type="dxa"/>
          <w:left w:w="245" w:type="dxa"/>
          <w:right w:w="245" w:type="dxa"/>
        </w:tblCellMar>
        <w:tblLook w:val="04A0"/>
      </w:tblPr>
      <w:tblGrid>
        <w:gridCol w:w="8998"/>
        <w:gridCol w:w="452"/>
      </w:tblGrid>
      <w:tr w:rsidR="00000000">
        <w:trPr>
          <w:divId w:val="1705982236"/>
          <w:tblCellSpacing w:w="0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000000" w:rsidRDefault="00BA452A">
            <w:pPr>
              <w:pStyle w:val="Heading1"/>
              <w:spacing w:before="0" w:beforeAutospacing="0" w:after="0" w:afterAutospacing="0"/>
              <w:rPr>
                <w:rFonts w:ascii="Arial" w:eastAsia="Times New Roman" w:hAnsi="Arial" w:cs="Arial"/>
                <w:color w:val="000000"/>
                <w:sz w:val="29"/>
                <w:szCs w:val="29"/>
              </w:rPr>
            </w:pPr>
            <w:r>
              <w:rPr>
                <w:rFonts w:ascii="Arial" w:eastAsia="Times New Roman" w:hAnsi="Arial" w:cs="Arial"/>
                <w:color w:val="000000"/>
                <w:sz w:val="29"/>
                <w:szCs w:val="29"/>
              </w:rPr>
              <w:t>Capstone Rubric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000000" w:rsidRDefault="00BA452A">
            <w:pPr>
              <w:jc w:val="right"/>
              <w:rPr>
                <w:rFonts w:ascii="Verdana" w:eastAsia="Times New Roman" w:hAnsi="Verdana"/>
              </w:rPr>
            </w:pPr>
            <w:hyperlink r:id="rId4" w:tgtFrame="_blank" w:history="1"/>
          </w:p>
        </w:tc>
      </w:tr>
      <w:tr w:rsidR="00000000">
        <w:trPr>
          <w:divId w:val="1705982236"/>
          <w:tblCellSpacing w:w="0" w:type="dxa"/>
        </w:trPr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Borders>
                <w:right w:val="single" w:sz="6" w:space="0" w:color="555555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317"/>
              <w:gridCol w:w="1617"/>
              <w:gridCol w:w="1487"/>
              <w:gridCol w:w="1531"/>
              <w:gridCol w:w="1567"/>
              <w:gridCol w:w="81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12" w:space="0" w:color="555555"/>
                    <w:left w:val="single" w:sz="12" w:space="0" w:color="555555"/>
                  </w:tcBorders>
                  <w:shd w:val="clear" w:color="auto" w:fill="CCFFFF"/>
                  <w:vAlign w:val="center"/>
                  <w:hideMark/>
                </w:tcPr>
                <w:p w:rsidR="00000000" w:rsidRDefault="00BA452A">
                  <w:pPr>
                    <w:divId w:val="345136968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1390650" cy="457200"/>
                        <wp:effectExtent l="0" t="0" r="0" b="0"/>
                        <wp:docPr id="4" name="Picture 4" descr="http://rubric.taskstream.com/css/i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rubric.taskstream.com/css/i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065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50" w:type="pct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ECEEEC"/>
                  <w:hideMark/>
                </w:tcPr>
                <w:p w:rsidR="00000000" w:rsidRDefault="00BA452A">
                  <w:pPr>
                    <w:jc w:val="center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Not Demonstrated </w:t>
                  </w:r>
                </w:p>
                <w:p w:rsidR="00000000" w:rsidRDefault="00BA452A">
                  <w:pPr>
                    <w:jc w:val="center"/>
                    <w:divId w:val="4482792"/>
                    <w:rPr>
                      <w:rFonts w:ascii="Verdana" w:eastAsia="Times New Roman" w:hAnsi="Verdana"/>
                      <w:sz w:val="14"/>
                      <w:szCs w:val="14"/>
                    </w:rPr>
                  </w:pPr>
                  <w:r>
                    <w:rPr>
                      <w:rFonts w:ascii="Verdana" w:eastAsia="Times New Roman" w:hAnsi="Verdana"/>
                      <w:sz w:val="14"/>
                      <w:szCs w:val="14"/>
                    </w:rPr>
                    <w:t xml:space="preserve">value: 0 </w:t>
                  </w:r>
                </w:p>
              </w:tc>
              <w:tc>
                <w:tcPr>
                  <w:tcW w:w="1250" w:type="pct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ECEEEC"/>
                  <w:hideMark/>
                </w:tcPr>
                <w:p w:rsidR="00000000" w:rsidRDefault="00BA452A">
                  <w:pPr>
                    <w:jc w:val="center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Developing </w:t>
                  </w:r>
                </w:p>
                <w:p w:rsidR="00000000" w:rsidRDefault="00BA452A">
                  <w:pPr>
                    <w:jc w:val="center"/>
                    <w:divId w:val="1744837383"/>
                    <w:rPr>
                      <w:rFonts w:ascii="Verdana" w:eastAsia="Times New Roman" w:hAnsi="Verdana"/>
                      <w:sz w:val="14"/>
                      <w:szCs w:val="14"/>
                    </w:rPr>
                  </w:pPr>
                  <w:r>
                    <w:rPr>
                      <w:rFonts w:ascii="Verdana" w:eastAsia="Times New Roman" w:hAnsi="Verdana"/>
                      <w:sz w:val="14"/>
                      <w:szCs w:val="14"/>
                    </w:rPr>
                    <w:t xml:space="preserve">value: 1 </w:t>
                  </w:r>
                </w:p>
              </w:tc>
              <w:tc>
                <w:tcPr>
                  <w:tcW w:w="1250" w:type="pct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ECEEEC"/>
                  <w:hideMark/>
                </w:tcPr>
                <w:p w:rsidR="00000000" w:rsidRDefault="00BA452A">
                  <w:pPr>
                    <w:jc w:val="center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Proficient </w:t>
                  </w:r>
                </w:p>
                <w:p w:rsidR="00000000" w:rsidRDefault="00BA452A">
                  <w:pPr>
                    <w:jc w:val="center"/>
                    <w:divId w:val="1834682280"/>
                    <w:rPr>
                      <w:rFonts w:ascii="Verdana" w:eastAsia="Times New Roman" w:hAnsi="Verdana"/>
                      <w:sz w:val="14"/>
                      <w:szCs w:val="14"/>
                    </w:rPr>
                  </w:pPr>
                  <w:r>
                    <w:rPr>
                      <w:rFonts w:ascii="Verdana" w:eastAsia="Times New Roman" w:hAnsi="Verdana"/>
                      <w:sz w:val="14"/>
                      <w:szCs w:val="14"/>
                    </w:rPr>
                    <w:t xml:space="preserve">value: 2 </w:t>
                  </w:r>
                </w:p>
              </w:tc>
              <w:tc>
                <w:tcPr>
                  <w:tcW w:w="1250" w:type="pct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ECEEEC"/>
                  <w:hideMark/>
                </w:tcPr>
                <w:p w:rsidR="00000000" w:rsidRDefault="00BA452A">
                  <w:pPr>
                    <w:jc w:val="center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Distinguished </w:t>
                  </w:r>
                </w:p>
                <w:p w:rsidR="00000000" w:rsidRDefault="00BA452A">
                  <w:pPr>
                    <w:jc w:val="center"/>
                    <w:divId w:val="1253971322"/>
                    <w:rPr>
                      <w:rFonts w:ascii="Verdana" w:eastAsia="Times New Roman" w:hAnsi="Verdana"/>
                      <w:sz w:val="14"/>
                      <w:szCs w:val="14"/>
                    </w:rPr>
                  </w:pPr>
                  <w:r>
                    <w:rPr>
                      <w:rFonts w:ascii="Verdana" w:eastAsia="Times New Roman" w:hAnsi="Verdana"/>
                      <w:sz w:val="14"/>
                      <w:szCs w:val="14"/>
                    </w:rPr>
                    <w:t xml:space="preserve">value: 3 </w:t>
                  </w:r>
                </w:p>
              </w:tc>
              <w:tc>
                <w:tcPr>
                  <w:tcW w:w="900" w:type="dxa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D8D8D8"/>
                  <w:hideMark/>
                </w:tcPr>
                <w:p w:rsidR="00000000" w:rsidRDefault="00BA452A">
                  <w:pPr>
                    <w:jc w:val="center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Score/ Level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left w:val="single" w:sz="12" w:space="0" w:color="555555"/>
                    <w:bottom w:val="single" w:sz="12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Standard 1: Teacher Knowledge and Leadership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No evidence demonstrated.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Demonstrates an understanding of knowledge, skills, and dispositions necessary for developing a collaborative environment.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Demonstrates evidence of the assumption of collaborative leadership within the context of classroom a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nd school environments.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Demonstrates evidence of full implementation of a collaborative environment including internal and external communities as indicated on the capstone checklist.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left w:val="single" w:sz="12" w:space="0" w:color="555555"/>
                    <w:bottom w:val="single" w:sz="12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Standard 2: Respectful Educational Environments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No evidence demonstrated.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Demonstrates an understanding of knowledge, skills, and dispositions necessary for providing respectful, positive and productive educational environments.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Demonstrates facilitation of a respectful, positive, and productive e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ducational environment within diverse populations.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Demonstrates evidence of sharing leadership in establishing respective, positive, and productive environments throughout multiple internal and external communities with emphasis on capstone checklist.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left w:val="single" w:sz="12" w:space="0" w:color="555555"/>
                    <w:bottom w:val="single" w:sz="12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Standard 3: Content and Curriculum Expertise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No evidence demonstrated.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Demonstrates knowledge of the subjects taught and an understanding of curriculum theory and development.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Demonstrates the implementation of knowledge and understanding of curriculum theory on the engagement of students through the development of integrated, rigorous and relevant learning activities.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Demonstrates evidence of enhanced learning cultures withi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n internal and external communities.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left w:val="single" w:sz="12" w:space="0" w:color="555555"/>
                    <w:bottom w:val="single" w:sz="12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Standard 4: Student Learning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No evidence demonstrated.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Demonstrates knowledge and understanding of child development, adolescent development and cognitive development supported by theories of assessme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nt and evaluation.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Demonstrates the implementation of learning activities that address child developmental needs that maximize student learning with an emphasis on critical reading, writing and thinking.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Demonstrates evidence of facilitation of enhan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ced student learning within the larger school context resulting from comprehensive assessment and evaluation.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left w:val="single" w:sz="12" w:space="0" w:color="555555"/>
                    <w:bottom w:val="single" w:sz="12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Standard 5: Reflection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No evidence demonstrated.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Demonstrates knowledge and understanding of systematic, critical analysis of learning through reflective practice.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Demonstrates evidence of activities that embrace critical thinking, problem solving, and innovation through reflective practice.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Demons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trates the ability to create environments that support ongoing professional development resulting from reflective practice.  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000000" w:rsidRDefault="00BA452A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00000" w:rsidRDefault="00BA452A">
            <w:pPr>
              <w:rPr>
                <w:rFonts w:ascii="Verdana" w:eastAsia="Times New Roman" w:hAnsi="Verdana"/>
              </w:rPr>
            </w:pPr>
          </w:p>
        </w:tc>
      </w:tr>
    </w:tbl>
    <w:p w:rsidR="00000000" w:rsidRDefault="00BA452A">
      <w:pPr>
        <w:pStyle w:val="z-BottomofForm"/>
        <w:divId w:val="1705982236"/>
      </w:pPr>
      <w:r>
        <w:t>Bottom of Form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noPunctuationKerning/>
  <w:characterSpacingControl w:val="doNotCompress"/>
  <w:compat/>
  <w:rsids>
    <w:rsidRoot w:val="003330C4"/>
    <w:rsid w:val="003330C4"/>
    <w:rsid w:val="00BA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333333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333333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after="90"/>
    </w:pPr>
  </w:style>
  <w:style w:type="paragraph" w:customStyle="1" w:styleId="even">
    <w:name w:val="even"/>
    <w:basedOn w:val="Normal"/>
    <w:pPr>
      <w:shd w:val="clear" w:color="auto" w:fill="F5F5F5"/>
      <w:spacing w:after="90"/>
    </w:pPr>
  </w:style>
  <w:style w:type="paragraph" w:customStyle="1" w:styleId="odd">
    <w:name w:val="odd"/>
    <w:basedOn w:val="Normal"/>
    <w:pPr>
      <w:shd w:val="clear" w:color="auto" w:fill="FFFFFF"/>
      <w:spacing w:after="90"/>
    </w:pPr>
  </w:style>
  <w:style w:type="paragraph" w:customStyle="1" w:styleId="total">
    <w:name w:val="total"/>
    <w:basedOn w:val="Normal"/>
    <w:pPr>
      <w:shd w:val="clear" w:color="auto" w:fill="E4FFE4"/>
      <w:spacing w:after="90"/>
    </w:pPr>
    <w:rPr>
      <w:b/>
      <w:bCs/>
    </w:rPr>
  </w:style>
  <w:style w:type="paragraph" w:customStyle="1" w:styleId="smaller">
    <w:name w:val="smaller"/>
    <w:basedOn w:val="Normal"/>
    <w:pPr>
      <w:spacing w:after="90" w:line="264" w:lineRule="atLeast"/>
    </w:pPr>
    <w:rPr>
      <w:sz w:val="19"/>
      <w:szCs w:val="19"/>
    </w:rPr>
  </w:style>
  <w:style w:type="paragraph" w:customStyle="1" w:styleId="small">
    <w:name w:val="small"/>
    <w:basedOn w:val="Normal"/>
    <w:pPr>
      <w:spacing w:after="90"/>
    </w:pPr>
    <w:rPr>
      <w:sz w:val="16"/>
      <w:szCs w:val="16"/>
    </w:rPr>
  </w:style>
  <w:style w:type="paragraph" w:customStyle="1" w:styleId="medium">
    <w:name w:val="medium"/>
    <w:basedOn w:val="Normal"/>
    <w:pPr>
      <w:spacing w:after="90"/>
    </w:pPr>
    <w:rPr>
      <w:sz w:val="22"/>
      <w:szCs w:val="22"/>
    </w:rPr>
  </w:style>
  <w:style w:type="paragraph" w:customStyle="1" w:styleId="larger">
    <w:name w:val="larger"/>
    <w:basedOn w:val="Normal"/>
    <w:pPr>
      <w:spacing w:after="90"/>
    </w:pPr>
    <w:rPr>
      <w:sz w:val="27"/>
      <w:szCs w:val="27"/>
    </w:rPr>
  </w:style>
  <w:style w:type="paragraph" w:customStyle="1" w:styleId="dim">
    <w:name w:val="dim"/>
    <w:basedOn w:val="Normal"/>
    <w:pPr>
      <w:spacing w:after="90"/>
    </w:pPr>
    <w:rPr>
      <w:color w:val="666666"/>
    </w:rPr>
  </w:style>
  <w:style w:type="paragraph" w:customStyle="1" w:styleId="printicons">
    <w:name w:val="printicons"/>
    <w:basedOn w:val="Normal"/>
    <w:pPr>
      <w:spacing w:after="90"/>
    </w:pPr>
    <w:rPr>
      <w:rFonts w:ascii="Verdana" w:hAnsi="Verdana"/>
      <w:sz w:val="17"/>
      <w:szCs w:val="17"/>
    </w:rPr>
  </w:style>
  <w:style w:type="paragraph" w:customStyle="1" w:styleId="normal0">
    <w:name w:val="normal"/>
    <w:basedOn w:val="Normal"/>
    <w:pPr>
      <w:spacing w:after="90"/>
    </w:pPr>
  </w:style>
  <w:style w:type="paragraph" w:customStyle="1" w:styleId="rightfloatbutton">
    <w:name w:val="rightfloatbutton"/>
    <w:basedOn w:val="Normal"/>
    <w:pPr>
      <w:spacing w:after="90"/>
    </w:pPr>
  </w:style>
  <w:style w:type="paragraph" w:customStyle="1" w:styleId="formsubmitbuttons">
    <w:name w:val="formsubmitbuttons"/>
    <w:basedOn w:val="Normal"/>
    <w:pPr>
      <w:spacing w:after="90"/>
      <w:jc w:val="right"/>
    </w:pPr>
  </w:style>
  <w:style w:type="paragraph" w:customStyle="1" w:styleId="primarycolor">
    <w:name w:val="primarycolor"/>
    <w:basedOn w:val="Normal"/>
    <w:pPr>
      <w:spacing w:after="90"/>
    </w:pPr>
    <w:rPr>
      <w:color w:val="471964"/>
    </w:rPr>
  </w:style>
  <w:style w:type="paragraph" w:customStyle="1" w:styleId="directionsbackground">
    <w:name w:val="directionsbackground"/>
    <w:basedOn w:val="Normal"/>
    <w:pPr>
      <w:shd w:val="clear" w:color="auto" w:fill="FFFFCC"/>
      <w:spacing w:after="90"/>
    </w:pPr>
  </w:style>
  <w:style w:type="paragraph" w:customStyle="1" w:styleId="hidden">
    <w:name w:val="hidden"/>
    <w:basedOn w:val="Normal"/>
    <w:pPr>
      <w:spacing w:after="90"/>
    </w:pPr>
    <w:rPr>
      <w:vanish/>
    </w:rPr>
  </w:style>
  <w:style w:type="paragraph" w:customStyle="1" w:styleId="visible">
    <w:name w:val="visible"/>
    <w:basedOn w:val="Normal"/>
    <w:pPr>
      <w:spacing w:after="90"/>
    </w:pPr>
  </w:style>
  <w:style w:type="paragraph" w:customStyle="1" w:styleId="basic">
    <w:name w:val="basic"/>
    <w:basedOn w:val="Normal"/>
    <w:pPr>
      <w:spacing w:after="90"/>
    </w:pPr>
    <w:rPr>
      <w:sz w:val="18"/>
      <w:szCs w:val="18"/>
    </w:rPr>
  </w:style>
  <w:style w:type="paragraph" w:customStyle="1" w:styleId="highlightrow">
    <w:name w:val="highlightrow"/>
    <w:basedOn w:val="Normal"/>
    <w:pPr>
      <w:shd w:val="clear" w:color="auto" w:fill="C9EAFD"/>
      <w:spacing w:after="90"/>
    </w:pPr>
  </w:style>
  <w:style w:type="paragraph" w:customStyle="1" w:styleId="noresults">
    <w:name w:val="noresults"/>
    <w:basedOn w:val="Normal"/>
    <w:pPr>
      <w:spacing w:after="90"/>
    </w:pPr>
    <w:rPr>
      <w:i/>
      <w:iCs/>
      <w:sz w:val="18"/>
      <w:szCs w:val="18"/>
    </w:rPr>
  </w:style>
  <w:style w:type="paragraph" w:customStyle="1" w:styleId="formheadertext">
    <w:name w:val="formheadertext"/>
    <w:basedOn w:val="Normal"/>
    <w:pPr>
      <w:pBdr>
        <w:bottom w:val="single" w:sz="12" w:space="0" w:color="CCCCCC"/>
      </w:pBdr>
      <w:spacing w:after="90"/>
    </w:pPr>
    <w:rPr>
      <w:rFonts w:ascii="Arial" w:hAnsi="Arial" w:cs="Arial"/>
      <w:b/>
      <w:bCs/>
    </w:rPr>
  </w:style>
  <w:style w:type="paragraph" w:customStyle="1" w:styleId="formsubheadertext">
    <w:name w:val="formsubheadertext"/>
    <w:basedOn w:val="Normal"/>
    <w:pPr>
      <w:pBdr>
        <w:bottom w:val="single" w:sz="6" w:space="0" w:color="CCCCCC"/>
      </w:pBdr>
      <w:spacing w:after="90"/>
    </w:pPr>
    <w:rPr>
      <w:rFonts w:ascii="Arial" w:hAnsi="Arial" w:cs="Arial"/>
      <w:i/>
      <w:iCs/>
    </w:rPr>
  </w:style>
  <w:style w:type="paragraph" w:customStyle="1" w:styleId="new">
    <w:name w:val="new"/>
    <w:basedOn w:val="Normal"/>
    <w:pPr>
      <w:spacing w:after="90"/>
    </w:pPr>
    <w:rPr>
      <w:b/>
      <w:bCs/>
      <w:color w:val="990000"/>
    </w:rPr>
  </w:style>
  <w:style w:type="paragraph" w:customStyle="1" w:styleId="inactive">
    <w:name w:val="inactive"/>
    <w:basedOn w:val="Normal"/>
    <w:pPr>
      <w:spacing w:after="90"/>
    </w:pPr>
    <w:rPr>
      <w:b/>
      <w:bCs/>
      <w:color w:val="990000"/>
    </w:rPr>
  </w:style>
  <w:style w:type="paragraph" w:customStyle="1" w:styleId="helpicon">
    <w:name w:val="helpicon"/>
    <w:basedOn w:val="Normal"/>
    <w:pPr>
      <w:spacing w:before="15"/>
      <w:ind w:left="30" w:right="30"/>
    </w:pPr>
  </w:style>
  <w:style w:type="paragraph" w:customStyle="1" w:styleId="directions">
    <w:name w:val="directions"/>
    <w:basedOn w:val="Normal"/>
    <w:pPr>
      <w:spacing w:after="90"/>
    </w:pPr>
    <w:rPr>
      <w:sz w:val="22"/>
      <w:szCs w:val="22"/>
    </w:rPr>
  </w:style>
  <w:style w:type="paragraph" w:customStyle="1" w:styleId="directionsdiv">
    <w:name w:val="directionsdiv"/>
    <w:basedOn w:val="Normal"/>
    <w:pPr>
      <w:pBdr>
        <w:top w:val="single" w:sz="6" w:space="5" w:color="CECE9D"/>
        <w:left w:val="single" w:sz="6" w:space="5" w:color="CECE9D"/>
        <w:bottom w:val="single" w:sz="6" w:space="5" w:color="CECE9D"/>
        <w:right w:val="single" w:sz="6" w:space="5" w:color="CECE9D"/>
      </w:pBdr>
      <w:shd w:val="clear" w:color="auto" w:fill="FFFFCC"/>
      <w:spacing w:after="90"/>
    </w:pPr>
    <w:rPr>
      <w:sz w:val="22"/>
      <w:szCs w:val="22"/>
    </w:rPr>
  </w:style>
  <w:style w:type="paragraph" w:customStyle="1" w:styleId="na">
    <w:name w:val="na"/>
    <w:basedOn w:val="Normal"/>
    <w:pPr>
      <w:spacing w:after="90"/>
      <w:jc w:val="center"/>
    </w:pPr>
    <w:rPr>
      <w:i/>
      <w:iCs/>
      <w:color w:val="666666"/>
    </w:rPr>
  </w:style>
  <w:style w:type="paragraph" w:customStyle="1" w:styleId="rightalignedlink">
    <w:name w:val="rightalignedlink"/>
    <w:basedOn w:val="Normal"/>
    <w:pPr>
      <w:spacing w:after="90"/>
    </w:pPr>
    <w:rPr>
      <w:sz w:val="19"/>
      <w:szCs w:val="19"/>
    </w:rPr>
  </w:style>
  <w:style w:type="paragraph" w:customStyle="1" w:styleId="singleformfield">
    <w:name w:val="singleformfield"/>
    <w:basedOn w:val="Normal"/>
    <w:pPr>
      <w:spacing w:before="300" w:after="240"/>
      <w:jc w:val="center"/>
    </w:pPr>
  </w:style>
  <w:style w:type="paragraph" w:customStyle="1" w:styleId="standardsl1">
    <w:name w:val="standardsl1"/>
    <w:basedOn w:val="Normal"/>
    <w:pPr>
      <w:spacing w:after="90"/>
    </w:pPr>
    <w:rPr>
      <w:b/>
      <w:bCs/>
      <w:sz w:val="18"/>
      <w:szCs w:val="18"/>
    </w:rPr>
  </w:style>
  <w:style w:type="paragraph" w:customStyle="1" w:styleId="standardsl2">
    <w:name w:val="standardsl2"/>
    <w:basedOn w:val="Normal"/>
    <w:pPr>
      <w:spacing w:after="90"/>
    </w:pPr>
    <w:rPr>
      <w:sz w:val="17"/>
      <w:szCs w:val="17"/>
    </w:rPr>
  </w:style>
  <w:style w:type="paragraph" w:customStyle="1" w:styleId="standardsl1arrow">
    <w:name w:val="standardsl1arrow"/>
    <w:basedOn w:val="Normal"/>
    <w:pPr>
      <w:spacing w:after="90"/>
    </w:pPr>
  </w:style>
  <w:style w:type="paragraph" w:customStyle="1" w:styleId="standardsl2arrow">
    <w:name w:val="standardsl2arrow"/>
    <w:basedOn w:val="Normal"/>
    <w:pPr>
      <w:spacing w:after="90"/>
    </w:pPr>
  </w:style>
  <w:style w:type="character" w:customStyle="1" w:styleId="subnavon">
    <w:name w:val="subnavon"/>
    <w:basedOn w:val="DefaultParagraphFont"/>
    <w:rPr>
      <w:color w:val="990000"/>
      <w:sz w:val="20"/>
      <w:szCs w:val="20"/>
      <w:bdr w:val="single" w:sz="6" w:space="2" w:color="000000" w:frame="1"/>
      <w:shd w:val="clear" w:color="auto" w:fill="FFFFFF"/>
    </w:rPr>
  </w:style>
  <w:style w:type="character" w:customStyle="1" w:styleId="subnavoff">
    <w:name w:val="subnavoff"/>
    <w:basedOn w:val="DefaultParagraphFont"/>
    <w:rPr>
      <w:sz w:val="20"/>
      <w:szCs w:val="20"/>
    </w:rPr>
  </w:style>
  <w:style w:type="character" w:customStyle="1" w:styleId="tabletitle">
    <w:name w:val="tabletitle"/>
    <w:basedOn w:val="DefaultParagraphFont"/>
    <w:rPr>
      <w:b/>
      <w:bCs/>
      <w:vanish w:val="0"/>
      <w:webHidden w:val="0"/>
      <w:sz w:val="19"/>
      <w:szCs w:val="19"/>
      <w:specVanish w:val="0"/>
    </w:rPr>
  </w:style>
  <w:style w:type="character" w:customStyle="1" w:styleId="rightaligned">
    <w:name w:val="rightaligned"/>
    <w:basedOn w:val="DefaultParagraphFont"/>
    <w:rPr>
      <w:vanish w:val="0"/>
      <w:webHidden w:val="0"/>
      <w:specVanish w:val="0"/>
    </w:rPr>
  </w:style>
  <w:style w:type="character" w:customStyle="1" w:styleId="smaller1">
    <w:name w:val="smaller1"/>
    <w:basedOn w:val="DefaultParagraphFont"/>
    <w:rPr>
      <w:sz w:val="19"/>
      <w:szCs w:val="19"/>
    </w:rPr>
  </w:style>
  <w:style w:type="character" w:customStyle="1" w:styleId="smaller2">
    <w:name w:val="smaller2"/>
    <w:basedOn w:val="DefaultParagraphFont"/>
    <w:rPr>
      <w:sz w:val="17"/>
      <w:szCs w:val="1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5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52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82236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rubric.taskstream.com/css/i/spacer.gif" TargetMode="External"/><Relationship Id="rId4" Type="http://schemas.openxmlformats.org/officeDocument/2006/relationships/hyperlink" Target="http://www.taskstrea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2443</Characters>
  <Application>Microsoft Office Word</Application>
  <DocSecurity>4</DocSecurity>
  <Lines>20</Lines>
  <Paragraphs>5</Paragraphs>
  <ScaleCrop>false</ScaleCrop>
  <Company>Gardner-Webb University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TaskStream Rubric</dc:title>
  <dc:subject/>
  <dc:creator>User</dc:creator>
  <cp:keywords/>
  <dc:description/>
  <cp:lastModifiedBy>User</cp:lastModifiedBy>
  <cp:revision>2</cp:revision>
  <dcterms:created xsi:type="dcterms:W3CDTF">2011-08-11T20:37:00Z</dcterms:created>
  <dcterms:modified xsi:type="dcterms:W3CDTF">2011-08-11T20:37:00Z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1dDyPEV6FSTjrEMOT3338XxLmjdlHKf6SIEWR-Xh6xws</vt:lpwstr>
  </property>
  <property fmtid="{D5CDD505-2E9C-101B-9397-08002B2CF9AE}" pid="4" name="Google.Documents.RevisionId">
    <vt:lpwstr>11965166493305567583</vt:lpwstr>
  </property>
  <property fmtid="{D5CDD505-2E9C-101B-9397-08002B2CF9AE}" pid="5" name="Google.Documents.PluginVersion">
    <vt:lpwstr>2.0.2154.5604</vt:lpwstr>
  </property>
  <property fmtid="{D5CDD505-2E9C-101B-9397-08002B2CF9AE}" pid="6" name="Google.Documents.MergeIncapabilityFlags">
    <vt:i4>0</vt:i4>
  </property>
</Properties>
</file>